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89" w:rsidRPr="00D51DC0" w:rsidRDefault="00E33F89" w:rsidP="00B107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F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D51DC0" w:rsidRPr="00D51DC0" w:rsidRDefault="00D51DC0" w:rsidP="00B1070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DC0" w:rsidRPr="00D51DC0" w:rsidRDefault="00D51DC0" w:rsidP="00B1070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DC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D51DC0" w:rsidRPr="00D51DC0" w:rsidRDefault="00D51DC0" w:rsidP="00B1070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D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F74327" w:rsidRPr="00112F85" w:rsidRDefault="00F74327" w:rsidP="00F7432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27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.07.2013 </w:t>
      </w: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p w:rsidR="00E33F89" w:rsidRPr="00B1070B" w:rsidRDefault="00E33F89" w:rsidP="00B10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33F89" w:rsidRPr="00B1070B" w:rsidRDefault="00E33F89" w:rsidP="00B10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F89" w:rsidRPr="0007180F" w:rsidRDefault="00E33F89" w:rsidP="00B10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 Е Т О Д И К А</w:t>
      </w:r>
    </w:p>
    <w:p w:rsidR="006C204A" w:rsidRDefault="00E33F89" w:rsidP="00B10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BC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C204A" w:rsidRPr="00D51D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«Смертность населения (без показателя смертности от внешних причин), </w:t>
      </w:r>
      <w:r w:rsidR="006C204A" w:rsidRPr="00D51DC0">
        <w:rPr>
          <w:rFonts w:ascii="Times New Roman" w:hAnsi="Times New Roman" w:cs="Times New Roman"/>
          <w:b/>
          <w:sz w:val="28"/>
          <w:szCs w:val="28"/>
        </w:rPr>
        <w:t xml:space="preserve">(количество умерших </w:t>
      </w:r>
      <w:r w:rsidR="00382886">
        <w:rPr>
          <w:rFonts w:ascii="Times New Roman" w:hAnsi="Times New Roman" w:cs="Times New Roman"/>
          <w:b/>
          <w:sz w:val="28"/>
          <w:szCs w:val="28"/>
        </w:rPr>
        <w:br/>
      </w:r>
      <w:r w:rsidR="006C204A" w:rsidRPr="00D51DC0">
        <w:rPr>
          <w:rFonts w:ascii="Times New Roman" w:hAnsi="Times New Roman" w:cs="Times New Roman"/>
          <w:b/>
          <w:sz w:val="28"/>
          <w:szCs w:val="28"/>
        </w:rPr>
        <w:t>на 100 тыс. человек)»</w:t>
      </w:r>
    </w:p>
    <w:p w:rsidR="006C204A" w:rsidRPr="00B1070B" w:rsidRDefault="006C204A" w:rsidP="00B107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F89" w:rsidRDefault="00E33F89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="00021E6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тоящая методика разработана для оценки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DF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«Смертность населения (без показателя смертности от внешних причин), </w:t>
      </w:r>
      <w:r w:rsidRPr="00E33F89">
        <w:rPr>
          <w:rFonts w:ascii="Times New Roman" w:hAnsi="Times New Roman" w:cs="Times New Roman"/>
          <w:sz w:val="28"/>
          <w:szCs w:val="28"/>
        </w:rPr>
        <w:t>(количество умерших на 100 тыс. человек)»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включенного в Перечень показателей для оценки </w:t>
      </w:r>
      <w:proofErr w:type="gramStart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органов исполнительной власти субъектов Российской Федерации</w:t>
      </w:r>
      <w:proofErr w:type="gramEnd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3F89" w:rsidRPr="00C676CB" w:rsidRDefault="00E33F89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C204A" w:rsidRDefault="006C204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смертности населения (без показателя смертности </w:t>
      </w:r>
      <w:r w:rsidR="00021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внешних причин) расс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читываются </w:t>
      </w:r>
      <w:r w:rsidR="005706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субъектам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отношения чисел 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умерших от всех причин смерти за вычетом числа умерших от внешних причин к среднегодовой численности населения по текущей оценке, на 100 тыс. человек населения. </w:t>
      </w:r>
    </w:p>
    <w:p w:rsidR="00DF4550" w:rsidRDefault="00DF4550" w:rsidP="00B107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92D60" w:rsidRDefault="00C92D60" w:rsidP="00B107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 планом статистических работ показатель </w:t>
      </w:r>
      <w:r w:rsidR="00DF4550" w:rsidRPr="00E33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«Смертность населения (без показателя смертности от внешних причин), </w:t>
      </w:r>
      <w:r w:rsidR="00DF4550" w:rsidRPr="00E33F89">
        <w:rPr>
          <w:rFonts w:ascii="Times New Roman" w:hAnsi="Times New Roman" w:cs="Times New Roman"/>
          <w:sz w:val="28"/>
          <w:szCs w:val="28"/>
        </w:rPr>
        <w:t>(количество умерших на 100 тыс. человек)»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связи с различными сроками готовности информации по источникам его формирования представляется поэтапно в следующие сроки:</w:t>
      </w:r>
    </w:p>
    <w:p w:rsidR="00C92D60" w:rsidRDefault="00C92D60" w:rsidP="00B1070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1-ая оценка (предварительная) – 15 марта;</w:t>
      </w:r>
    </w:p>
    <w:p w:rsidR="00C92D60" w:rsidRDefault="00C92D60" w:rsidP="00B1070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2-ая оценка (ок</w:t>
      </w:r>
      <w:r w:rsidR="004E187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нчательная) – 2 июля.</w:t>
      </w:r>
    </w:p>
    <w:p w:rsidR="00DF4550" w:rsidRDefault="00DF4550" w:rsidP="00B107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2D60" w:rsidRPr="0059202E" w:rsidRDefault="00C92D60" w:rsidP="00B107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1-я оценка (предварительная) – срок представления 15 марта</w:t>
      </w:r>
      <w:r w:rsid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3B3CB6" w:rsidRDefault="003B3CB6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02E" w:rsidRDefault="0059202E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предварительных данных </w:t>
      </w:r>
      <w:r w:rsidR="003B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умерших </w:t>
      </w:r>
      <w:r w:rsidR="00CE2672" w:rsidRPr="00CE26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E26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 сведений окончательных медицинских свидетельств о смерти, выданных взамен предварительных по итогам судебно-медицинской экспертизы</w:t>
      </w:r>
      <w:r w:rsidR="00CE2672" w:rsidRPr="00CE26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деленных на предварительную оценку среднегодовой численности населения.</w:t>
      </w:r>
      <w:proofErr w:type="gramEnd"/>
    </w:p>
    <w:p w:rsidR="004C53C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формирования показателя следующий:</w:t>
      </w:r>
    </w:p>
    <w:p w:rsidR="004C53C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C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данного показателя из общего числа умерших вычитается число умерших от внешних причин.</w:t>
      </w:r>
      <w:proofErr w:type="gramEnd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Полученная разность делится на среднегодовую численность населения.</w:t>
      </w:r>
    </w:p>
    <w:p w:rsidR="004C53CA" w:rsidRPr="00C676CB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53C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M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((</w:t>
      </w: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C204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общ.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C204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внеш.)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)* 100</w:t>
      </w:r>
      <w:r w:rsidR="00EF7E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000,</w:t>
      </w:r>
    </w:p>
    <w:p w:rsidR="00EF7E8E" w:rsidRPr="006C204A" w:rsidRDefault="00EF7E8E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3CA" w:rsidRPr="006C204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4C53CA" w:rsidRPr="007E15B8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proofErr w:type="gramEnd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смертности населения (без показател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смертности от внешних причин);</w:t>
      </w:r>
    </w:p>
    <w:p w:rsidR="004C53CA" w:rsidRPr="006C204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C204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общ.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–числ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умерших от всех причин смерти;</w:t>
      </w:r>
    </w:p>
    <w:p w:rsidR="004C53CA" w:rsidRPr="006C204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C204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внеш.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мерших от внешних причин смерти;</w:t>
      </w:r>
    </w:p>
    <w:p w:rsidR="004C53CA" w:rsidRPr="006C204A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среднегодовая</w:t>
      </w:r>
      <w:proofErr w:type="gramEnd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 населения.</w:t>
      </w:r>
    </w:p>
    <w:p w:rsidR="004C53CA" w:rsidRPr="00C676CB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C53CA" w:rsidRPr="00DA3CF4" w:rsidRDefault="004C53CA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2672" w:rsidRPr="00CE2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№1-У "Сведения об </w:t>
      </w:r>
      <w:proofErr w:type="gramStart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  <w:r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202E" w:rsidRDefault="0059202E" w:rsidP="00B107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9202E" w:rsidRPr="0059202E" w:rsidRDefault="0059202E" w:rsidP="00B107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-я оценка (</w:t>
      </w:r>
      <w:r w:rsidR="003B3CB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окончательная</w:t>
      </w:r>
      <w:r w:rsidRPr="005920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– срок представления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 июля.</w:t>
      </w:r>
    </w:p>
    <w:p w:rsidR="003B3CB6" w:rsidRDefault="0059202E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рассчитывается </w:t>
      </w:r>
      <w:r w:rsidR="004C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указанному алгоритму </w:t>
      </w:r>
      <w:r w:rsidR="003B3CB6" w:rsidRPr="006C204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окончательной оценки численности населения и окончательных медицинских свидетельств.</w:t>
      </w:r>
    </w:p>
    <w:p w:rsidR="00BF584B" w:rsidRDefault="00BF584B" w:rsidP="00B107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584B" w:rsidRDefault="00BF584B" w:rsidP="00B107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F584B" w:rsidRPr="001653F5" w:rsidRDefault="00BF584B" w:rsidP="00B107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p w:rsidR="003B3CB6" w:rsidRDefault="003B3CB6" w:rsidP="00B10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B3CB6" w:rsidSect="00EF7E8E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9D" w:rsidRDefault="001F0D9D" w:rsidP="00DA3CF4">
      <w:pPr>
        <w:spacing w:after="0" w:line="240" w:lineRule="auto"/>
      </w:pPr>
      <w:r>
        <w:separator/>
      </w:r>
    </w:p>
  </w:endnote>
  <w:endnote w:type="continuationSeparator" w:id="0">
    <w:p w:rsidR="001F0D9D" w:rsidRDefault="001F0D9D" w:rsidP="00DA3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9D" w:rsidRDefault="001F0D9D" w:rsidP="00DA3CF4">
      <w:pPr>
        <w:spacing w:after="0" w:line="240" w:lineRule="auto"/>
      </w:pPr>
      <w:r>
        <w:separator/>
      </w:r>
    </w:p>
  </w:footnote>
  <w:footnote w:type="continuationSeparator" w:id="0">
    <w:p w:rsidR="001F0D9D" w:rsidRDefault="001F0D9D" w:rsidP="00DA3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25195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584B" w:rsidRPr="00BF584B" w:rsidRDefault="00BF584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58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58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58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43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58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93"/>
    <w:rsid w:val="00021E6F"/>
    <w:rsid w:val="00066830"/>
    <w:rsid w:val="00073788"/>
    <w:rsid w:val="00091D99"/>
    <w:rsid w:val="00095180"/>
    <w:rsid w:val="000A558F"/>
    <w:rsid w:val="000D0993"/>
    <w:rsid w:val="000D1A3F"/>
    <w:rsid w:val="000D7B67"/>
    <w:rsid w:val="000E1BEB"/>
    <w:rsid w:val="00135190"/>
    <w:rsid w:val="00156C38"/>
    <w:rsid w:val="0018163D"/>
    <w:rsid w:val="001A61BE"/>
    <w:rsid w:val="001C7E2D"/>
    <w:rsid w:val="001F0D9D"/>
    <w:rsid w:val="002014BE"/>
    <w:rsid w:val="0021504A"/>
    <w:rsid w:val="00231424"/>
    <w:rsid w:val="002D1A5E"/>
    <w:rsid w:val="002F0F34"/>
    <w:rsid w:val="003169DA"/>
    <w:rsid w:val="003647CE"/>
    <w:rsid w:val="00382886"/>
    <w:rsid w:val="003832D0"/>
    <w:rsid w:val="003B3CB6"/>
    <w:rsid w:val="0043162C"/>
    <w:rsid w:val="00431F56"/>
    <w:rsid w:val="004476BC"/>
    <w:rsid w:val="004C53CA"/>
    <w:rsid w:val="004E187D"/>
    <w:rsid w:val="004E50C3"/>
    <w:rsid w:val="00542CBB"/>
    <w:rsid w:val="005706DC"/>
    <w:rsid w:val="00572C67"/>
    <w:rsid w:val="00591221"/>
    <w:rsid w:val="0059202E"/>
    <w:rsid w:val="005F266B"/>
    <w:rsid w:val="00656C0C"/>
    <w:rsid w:val="00685476"/>
    <w:rsid w:val="00694313"/>
    <w:rsid w:val="006C204A"/>
    <w:rsid w:val="00703F89"/>
    <w:rsid w:val="00772045"/>
    <w:rsid w:val="007B6788"/>
    <w:rsid w:val="007C466E"/>
    <w:rsid w:val="007E15B8"/>
    <w:rsid w:val="00830301"/>
    <w:rsid w:val="00846168"/>
    <w:rsid w:val="008D694A"/>
    <w:rsid w:val="00944E8A"/>
    <w:rsid w:val="00947D30"/>
    <w:rsid w:val="009947A6"/>
    <w:rsid w:val="009D211C"/>
    <w:rsid w:val="009E3DCA"/>
    <w:rsid w:val="00A857CC"/>
    <w:rsid w:val="00AC3393"/>
    <w:rsid w:val="00AE4266"/>
    <w:rsid w:val="00B106E6"/>
    <w:rsid w:val="00B1070B"/>
    <w:rsid w:val="00B12D13"/>
    <w:rsid w:val="00BC3178"/>
    <w:rsid w:val="00BC5E4D"/>
    <w:rsid w:val="00BF584B"/>
    <w:rsid w:val="00C650AB"/>
    <w:rsid w:val="00C676CB"/>
    <w:rsid w:val="00C9226A"/>
    <w:rsid w:val="00C92D60"/>
    <w:rsid w:val="00CE2672"/>
    <w:rsid w:val="00D46325"/>
    <w:rsid w:val="00D51DC0"/>
    <w:rsid w:val="00D74C1B"/>
    <w:rsid w:val="00D76F8A"/>
    <w:rsid w:val="00D86D80"/>
    <w:rsid w:val="00DA3CF4"/>
    <w:rsid w:val="00DC7627"/>
    <w:rsid w:val="00DF4550"/>
    <w:rsid w:val="00E0772E"/>
    <w:rsid w:val="00E17913"/>
    <w:rsid w:val="00E27F3D"/>
    <w:rsid w:val="00E33F89"/>
    <w:rsid w:val="00E66904"/>
    <w:rsid w:val="00EA1C82"/>
    <w:rsid w:val="00EF7E8E"/>
    <w:rsid w:val="00F115E6"/>
    <w:rsid w:val="00F368CF"/>
    <w:rsid w:val="00F74327"/>
    <w:rsid w:val="00F77052"/>
    <w:rsid w:val="00F913F4"/>
    <w:rsid w:val="00FD5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3CF4"/>
  </w:style>
  <w:style w:type="paragraph" w:styleId="a5">
    <w:name w:val="footer"/>
    <w:basedOn w:val="a"/>
    <w:link w:val="a6"/>
    <w:uiPriority w:val="99"/>
    <w:unhideWhenUsed/>
    <w:rsid w:val="00DA3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3CF4"/>
  </w:style>
  <w:style w:type="paragraph" w:styleId="a7">
    <w:name w:val="Balloon Text"/>
    <w:basedOn w:val="a"/>
    <w:link w:val="a8"/>
    <w:uiPriority w:val="99"/>
    <w:semiHidden/>
    <w:unhideWhenUsed/>
    <w:rsid w:val="00570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3CF4"/>
  </w:style>
  <w:style w:type="paragraph" w:styleId="a5">
    <w:name w:val="footer"/>
    <w:basedOn w:val="a"/>
    <w:link w:val="a6"/>
    <w:uiPriority w:val="99"/>
    <w:unhideWhenUsed/>
    <w:rsid w:val="00DA3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3CF4"/>
  </w:style>
  <w:style w:type="paragraph" w:styleId="a7">
    <w:name w:val="Balloon Text"/>
    <w:basedOn w:val="a"/>
    <w:link w:val="a8"/>
    <w:uiPriority w:val="99"/>
    <w:semiHidden/>
    <w:unhideWhenUsed/>
    <w:rsid w:val="00570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Zaxarova</dc:creator>
  <cp:lastModifiedBy>Яушева Е.В.</cp:lastModifiedBy>
  <cp:revision>7</cp:revision>
  <cp:lastPrinted>2013-07-03T09:51:00Z</cp:lastPrinted>
  <dcterms:created xsi:type="dcterms:W3CDTF">2013-07-02T14:03:00Z</dcterms:created>
  <dcterms:modified xsi:type="dcterms:W3CDTF">2013-07-26T10:25:00Z</dcterms:modified>
</cp:coreProperties>
</file>